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6266E" w14:textId="2749A4CC" w:rsidR="00ED3E69" w:rsidRDefault="00511F15" w:rsidP="00E559DB">
      <w:pPr>
        <w:pStyle w:val="Titolo2"/>
        <w:jc w:val="center"/>
        <w:rPr>
          <w:rFonts w:ascii="Comic Sans MS" w:hAnsi="Comic Sans MS"/>
          <w:color w:val="0000FF"/>
          <w:sz w:val="28"/>
          <w:szCs w:val="28"/>
        </w:rPr>
      </w:pPr>
      <w:r w:rsidRPr="00DF2365">
        <w:rPr>
          <w:rFonts w:ascii="Comic Sans MS" w:hAnsi="Comic Sans MS"/>
          <w:color w:val="0000FF"/>
          <w:sz w:val="28"/>
          <w:szCs w:val="28"/>
        </w:rPr>
        <w:t>DOMENICA</w:t>
      </w:r>
      <w:r w:rsidR="00DF2365">
        <w:rPr>
          <w:rFonts w:ascii="Comic Sans MS" w:hAnsi="Comic Sans MS"/>
          <w:color w:val="0000FF"/>
          <w:sz w:val="28"/>
          <w:szCs w:val="28"/>
        </w:rPr>
        <w:t xml:space="preserve"> 4 DI</w:t>
      </w:r>
      <w:r>
        <w:rPr>
          <w:rFonts w:ascii="Comic Sans MS" w:hAnsi="Comic Sans MS"/>
          <w:color w:val="0000FF"/>
          <w:sz w:val="28"/>
          <w:szCs w:val="28"/>
        </w:rPr>
        <w:t>CEMBRE</w:t>
      </w:r>
      <w:r w:rsidR="00ED08FB" w:rsidRPr="00BE52CC">
        <w:rPr>
          <w:rFonts w:ascii="Comic Sans MS" w:hAnsi="Comic Sans MS"/>
          <w:color w:val="0000FF"/>
          <w:sz w:val="28"/>
          <w:szCs w:val="28"/>
        </w:rPr>
        <w:t xml:space="preserve"> 2016</w:t>
      </w:r>
    </w:p>
    <w:p w14:paraId="726FF90D" w14:textId="1562B252" w:rsidR="0045373B" w:rsidRPr="0045373B" w:rsidRDefault="0045373B" w:rsidP="00E559DB">
      <w:pPr>
        <w:keepNext/>
        <w:spacing w:line="360" w:lineRule="auto"/>
        <w:ind w:right="278"/>
        <w:jc w:val="center"/>
        <w:rPr>
          <w:rFonts w:ascii="Comic Sans MS" w:hAnsi="Comic Sans MS"/>
          <w:b/>
          <w:color w:val="FF0000"/>
          <w:sz w:val="24"/>
          <w:szCs w:val="24"/>
        </w:rPr>
      </w:pPr>
      <w:bookmarkStart w:id="0" w:name="_GoBack"/>
      <w:proofErr w:type="gramStart"/>
      <w:r w:rsidRPr="00DF2365">
        <w:rPr>
          <w:rFonts w:ascii="Comic Sans MS" w:hAnsi="Comic Sans MS"/>
          <w:b/>
          <w:color w:val="0000FF"/>
          <w:sz w:val="24"/>
          <w:szCs w:val="24"/>
        </w:rPr>
        <w:t xml:space="preserve">LE VIE </w:t>
      </w:r>
      <w:r w:rsidRPr="00CA1B56">
        <w:rPr>
          <w:rFonts w:ascii="Comic Sans MS" w:hAnsi="Comic Sans MS"/>
          <w:b/>
          <w:color w:val="0000FF"/>
          <w:sz w:val="24"/>
          <w:szCs w:val="24"/>
        </w:rPr>
        <w:t>DELL’ACQUA</w:t>
      </w:r>
      <w:r w:rsidRPr="00DF2365">
        <w:rPr>
          <w:rFonts w:ascii="Comic Sans MS" w:hAnsi="Comic Sans MS"/>
          <w:b/>
          <w:color w:val="0000FF"/>
          <w:sz w:val="24"/>
          <w:szCs w:val="24"/>
        </w:rPr>
        <w:t xml:space="preserve"> E IL TEVERE</w:t>
      </w:r>
      <w:r w:rsidRPr="00CA1B56">
        <w:rPr>
          <w:rFonts w:ascii="Comic Sans MS" w:hAnsi="Comic Sans MS"/>
          <w:b/>
          <w:color w:val="0000FF"/>
          <w:sz w:val="24"/>
          <w:szCs w:val="24"/>
        </w:rPr>
        <w:t>:</w:t>
      </w:r>
      <w:r w:rsidRPr="0045373B">
        <w:rPr>
          <w:rFonts w:ascii="Comic Sans MS" w:hAnsi="Comic Sans MS"/>
          <w:b/>
          <w:color w:val="FF0000"/>
          <w:sz w:val="24"/>
          <w:szCs w:val="24"/>
        </w:rPr>
        <w:t xml:space="preserve"> OSTIA ANTICA </w:t>
      </w:r>
      <w:r w:rsidR="00DF2365">
        <w:rPr>
          <w:rFonts w:ascii="Comic Sans MS" w:hAnsi="Comic Sans MS"/>
          <w:b/>
          <w:color w:val="FF0000"/>
          <w:sz w:val="24"/>
          <w:szCs w:val="24"/>
        </w:rPr>
        <w:t>E</w:t>
      </w:r>
      <w:r w:rsidR="00DF2365" w:rsidRPr="00DF2365">
        <w:rPr>
          <w:rFonts w:ascii="Comic Sans MS" w:hAnsi="Comic Sans MS" w:cs="Arial"/>
          <w:b/>
          <w:bCs/>
          <w:color w:val="9E0003"/>
          <w:sz w:val="24"/>
          <w:szCs w:val="24"/>
          <w:lang w:eastAsia="it-IT"/>
        </w:rPr>
        <w:t xml:space="preserve"> </w:t>
      </w:r>
      <w:r w:rsidR="00DF2365" w:rsidRPr="00DF2365">
        <w:rPr>
          <w:rFonts w:ascii="Comic Sans MS" w:hAnsi="Comic Sans MS" w:cs="Arial"/>
          <w:b/>
          <w:bCs/>
          <w:color w:val="FF0000"/>
          <w:sz w:val="24"/>
          <w:szCs w:val="24"/>
          <w:lang w:eastAsia="it-IT"/>
        </w:rPr>
        <w:t>APERTURA SPECIALE</w:t>
      </w:r>
      <w:r w:rsidR="00DF2365" w:rsidRPr="00DF2365">
        <w:rPr>
          <w:rFonts w:ascii="Comic Sans MS" w:hAnsi="Comic Sans MS" w:cs="Merriweather-Bold"/>
          <w:b/>
          <w:bCs/>
          <w:color w:val="FF0000"/>
          <w:sz w:val="24"/>
          <w:szCs w:val="24"/>
          <w:lang w:eastAsia="it-IT"/>
        </w:rPr>
        <w:t xml:space="preserve"> </w:t>
      </w:r>
      <w:r w:rsidR="00DF2365">
        <w:rPr>
          <w:rFonts w:ascii="Comic Sans MS" w:hAnsi="Comic Sans MS" w:cs="Merriweather-Bold"/>
          <w:b/>
          <w:bCs/>
          <w:color w:val="FF0000"/>
          <w:sz w:val="24"/>
          <w:szCs w:val="24"/>
          <w:lang w:eastAsia="it-IT"/>
        </w:rPr>
        <w:t>PER LE CASE DIPINTE</w:t>
      </w:r>
      <w:proofErr w:type="gramEnd"/>
      <w:r w:rsidR="000A12CF">
        <w:rPr>
          <w:rFonts w:ascii="Comic Sans MS" w:hAnsi="Comic Sans MS" w:cs="Merriweather-Bold"/>
          <w:b/>
          <w:bCs/>
          <w:color w:val="FF0000"/>
          <w:sz w:val="24"/>
          <w:szCs w:val="24"/>
          <w:lang w:eastAsia="it-IT"/>
        </w:rPr>
        <w:t>.</w:t>
      </w:r>
      <w:bookmarkEnd w:id="0"/>
      <w:r w:rsidR="000A12CF">
        <w:rPr>
          <w:rFonts w:ascii="Comic Sans MS" w:hAnsi="Comic Sans MS" w:cs="Merriweather-Bold"/>
          <w:b/>
          <w:bCs/>
          <w:color w:val="FF0000"/>
          <w:sz w:val="24"/>
          <w:szCs w:val="24"/>
          <w:lang w:eastAsia="it-IT"/>
        </w:rPr>
        <w:t xml:space="preserve"> </w:t>
      </w:r>
      <w:r w:rsidR="000A12CF" w:rsidRPr="000A12CF">
        <w:rPr>
          <w:rFonts w:ascii="Comic Sans MS" w:hAnsi="Comic Sans MS" w:cs="Merriweather-Bold"/>
          <w:b/>
          <w:bCs/>
          <w:color w:val="FF0000"/>
          <w:sz w:val="24"/>
          <w:szCs w:val="24"/>
          <w:lang w:eastAsia="it-IT"/>
        </w:rPr>
        <w:t>POSTI LIMITATI</w:t>
      </w:r>
      <w:r w:rsidR="000A12CF">
        <w:rPr>
          <w:rFonts w:ascii="Comic Sans MS" w:hAnsi="Comic Sans MS" w:cs="Merriweather-Bold"/>
          <w:b/>
          <w:bCs/>
          <w:color w:val="FF0000"/>
          <w:sz w:val="24"/>
          <w:szCs w:val="24"/>
          <w:lang w:eastAsia="it-IT"/>
        </w:rPr>
        <w:t>.</w:t>
      </w:r>
    </w:p>
    <w:p w14:paraId="0CEF0A7B" w14:textId="79C8A3D2" w:rsidR="006948EE" w:rsidRDefault="00A02EC4" w:rsidP="006948EE">
      <w:pPr>
        <w:widowControl w:val="0"/>
        <w:autoSpaceDE w:val="0"/>
        <w:autoSpaceDN w:val="0"/>
        <w:adjustRightInd w:val="0"/>
        <w:spacing w:after="0" w:line="280" w:lineRule="atLeast"/>
        <w:jc w:val="center"/>
        <w:rPr>
          <w:rFonts w:ascii="Times" w:hAnsi="Times" w:cs="Times"/>
          <w:color w:val="000000"/>
          <w:sz w:val="24"/>
          <w:szCs w:val="24"/>
          <w:lang w:eastAsia="it-IT"/>
        </w:rPr>
      </w:pPr>
      <w:r>
        <w:rPr>
          <w:rFonts w:ascii="Verdana" w:hAnsi="Verdana"/>
          <w:noProof/>
          <w:lang w:eastAsia="it-IT"/>
        </w:rPr>
        <w:drawing>
          <wp:inline distT="0" distB="0" distL="0" distR="0" wp14:anchorId="0A139A15" wp14:editId="7AD69641">
            <wp:extent cx="2112562" cy="1582860"/>
            <wp:effectExtent l="0" t="0" r="0" b="0"/>
            <wp:docPr id="6" name="Immagine 6" descr="insula-delle-m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sula-delle-mus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562" cy="158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48EE">
        <w:rPr>
          <w:rFonts w:ascii="Times" w:hAnsi="Times" w:cs="Times"/>
          <w:noProof/>
          <w:color w:val="000000"/>
          <w:sz w:val="24"/>
          <w:szCs w:val="24"/>
          <w:lang w:eastAsia="it-IT"/>
        </w:rPr>
        <w:drawing>
          <wp:inline distT="0" distB="0" distL="0" distR="0" wp14:anchorId="06BBCF1C" wp14:editId="7A64A1D8">
            <wp:extent cx="1356105" cy="1581589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105" cy="1581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48EE">
        <w:rPr>
          <w:rFonts w:ascii="Times" w:hAnsi="Times" w:cs="Times"/>
          <w:noProof/>
          <w:color w:val="000000"/>
          <w:sz w:val="24"/>
          <w:szCs w:val="24"/>
          <w:lang w:eastAsia="it-IT"/>
        </w:rPr>
        <w:drawing>
          <wp:inline distT="0" distB="0" distL="0" distR="0" wp14:anchorId="4E256DB8" wp14:editId="091ADC8E">
            <wp:extent cx="2117981" cy="1580954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981" cy="1580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05247C" w14:textId="7D42FC68" w:rsidR="006948EE" w:rsidRDefault="006948EE" w:rsidP="006948EE">
      <w:pPr>
        <w:widowControl w:val="0"/>
        <w:autoSpaceDE w:val="0"/>
        <w:autoSpaceDN w:val="0"/>
        <w:adjustRightInd w:val="0"/>
        <w:spacing w:after="0" w:line="280" w:lineRule="atLeast"/>
        <w:jc w:val="center"/>
        <w:rPr>
          <w:rFonts w:ascii="Times" w:hAnsi="Times" w:cs="Times"/>
          <w:color w:val="000000"/>
          <w:sz w:val="24"/>
          <w:szCs w:val="24"/>
          <w:lang w:eastAsia="it-IT"/>
        </w:rPr>
      </w:pPr>
    </w:p>
    <w:p w14:paraId="07F933B4" w14:textId="34A8146E" w:rsidR="00C631C7" w:rsidRPr="00C631C7" w:rsidRDefault="006948EE" w:rsidP="00C631C7">
      <w:pPr>
        <w:autoSpaceDE w:val="0"/>
        <w:autoSpaceDN w:val="0"/>
        <w:adjustRightInd w:val="0"/>
        <w:spacing w:after="0"/>
        <w:jc w:val="both"/>
        <w:rPr>
          <w:rFonts w:ascii="Comic Sans MS" w:hAnsi="Comic Sans MS" w:cs="AGaramondLT-Regular"/>
          <w:i/>
          <w:color w:val="FF0000"/>
          <w:lang w:eastAsia="it-IT"/>
        </w:rPr>
      </w:pPr>
      <w:r w:rsidRPr="0056110A">
        <w:rPr>
          <w:rFonts w:ascii="Comic Sans MS" w:hAnsi="Comic Sans MS" w:cs="Arial"/>
        </w:rPr>
        <w:t xml:space="preserve">Aperte in esclusiva per noi, in un'area fuori dai circuiti turistici tradizionali, </w:t>
      </w:r>
      <w:r w:rsidR="00C631C7">
        <w:rPr>
          <w:rFonts w:ascii="Comic Sans MS" w:hAnsi="Comic Sans MS" w:cs="Arial"/>
          <w:color w:val="333333"/>
          <w:lang w:eastAsia="it-IT"/>
        </w:rPr>
        <w:t>n</w:t>
      </w:r>
      <w:r w:rsidR="00C631C7" w:rsidRPr="006948EE">
        <w:rPr>
          <w:rFonts w:ascii="Comic Sans MS" w:hAnsi="Comic Sans MS" w:cs="Arial"/>
          <w:color w:val="333333"/>
          <w:lang w:eastAsia="it-IT"/>
        </w:rPr>
        <w:t>ello splendido scenario della città Antica di Ostia</w:t>
      </w:r>
      <w:r w:rsidR="00C631C7">
        <w:rPr>
          <w:rFonts w:ascii="Comic Sans MS" w:hAnsi="Comic Sans MS" w:cs="Arial"/>
          <w:color w:val="333333"/>
          <w:lang w:eastAsia="it-IT"/>
        </w:rPr>
        <w:t>,</w:t>
      </w:r>
      <w:r w:rsidR="00C631C7" w:rsidRPr="0056110A">
        <w:rPr>
          <w:rFonts w:ascii="Comic Sans MS" w:hAnsi="Comic Sans MS" w:cs="Arial"/>
        </w:rPr>
        <w:t xml:space="preserve"> </w:t>
      </w:r>
      <w:r w:rsidRPr="0056110A">
        <w:rPr>
          <w:rFonts w:ascii="Comic Sans MS" w:hAnsi="Comic Sans MS" w:cs="Arial"/>
        </w:rPr>
        <w:t xml:space="preserve">sorgono delle maestose </w:t>
      </w:r>
      <w:proofErr w:type="spellStart"/>
      <w:r w:rsidRPr="0056110A">
        <w:rPr>
          <w:rFonts w:ascii="Comic Sans MS" w:hAnsi="Comic Sans MS" w:cs="Arial"/>
        </w:rPr>
        <w:t>insulae</w:t>
      </w:r>
      <w:proofErr w:type="spellEnd"/>
      <w:r w:rsidRPr="0056110A">
        <w:rPr>
          <w:rFonts w:ascii="Comic Sans MS" w:hAnsi="Comic Sans MS" w:cs="Arial"/>
        </w:rPr>
        <w:t xml:space="preserve"> che hanno miracolosamente conservato in ottimo stato il loro decoro ad affresco. Queste 'case' sono state inaccessibili al grande pubblico per quasi mezzo secolo.</w:t>
      </w:r>
      <w:r w:rsidRPr="0056110A">
        <w:rPr>
          <w:rFonts w:ascii="MS Mincho" w:eastAsia="MS Mincho" w:hAnsi="MS Mincho" w:cs="MS Mincho" w:hint="eastAsia"/>
        </w:rPr>
        <w:t> </w:t>
      </w:r>
      <w:r w:rsidRPr="0056110A">
        <w:rPr>
          <w:rFonts w:ascii="Comic Sans MS" w:hAnsi="Comic Sans MS" w:cs="Arial"/>
        </w:rPr>
        <w:t xml:space="preserve">Siamo nella zona di Ostia conosciuta con il nome di “case a giardino”, un intero quartiere restaurato e riconcepito urbanisticamente sotto l’imperatore Adriano, che operò dal punto di vista delle concezioni edilizie e di interventi urbani, una vera e propria rivoluzione in senso moderno ad Ostia rispondendo alle nuove esigenze di una classe civile ricca e florida e ad istanze politico – economiche. </w:t>
      </w:r>
      <w:r w:rsidRPr="0056110A">
        <w:rPr>
          <w:rFonts w:ascii="MS Mincho" w:eastAsia="MS Mincho" w:hAnsi="MS Mincho" w:cs="MS Mincho" w:hint="eastAsia"/>
        </w:rPr>
        <w:t> </w:t>
      </w:r>
      <w:r w:rsidRPr="0056110A">
        <w:rPr>
          <w:rFonts w:ascii="Comic Sans MS" w:hAnsi="Comic Sans MS" w:cs="Arial"/>
        </w:rPr>
        <w:t xml:space="preserve">Queste sontuose dimore inserite all’interno di maestosi caseggiati, appartenevano verosimilmente a facoltosi proprietari, la classe dirigenziale </w:t>
      </w:r>
      <w:proofErr w:type="gramStart"/>
      <w:r w:rsidRPr="0056110A">
        <w:rPr>
          <w:rFonts w:ascii="Comic Sans MS" w:hAnsi="Comic Sans MS" w:cs="Arial"/>
        </w:rPr>
        <w:t>ed</w:t>
      </w:r>
      <w:proofErr w:type="gramEnd"/>
      <w:r w:rsidRPr="0056110A">
        <w:rPr>
          <w:rFonts w:ascii="Comic Sans MS" w:hAnsi="Comic Sans MS" w:cs="Arial"/>
        </w:rPr>
        <w:t xml:space="preserve"> imprenditoriale della città. Visiteremo in particolare: </w:t>
      </w:r>
      <w:r w:rsidRPr="000333E1">
        <w:rPr>
          <w:rFonts w:ascii="Comic Sans MS" w:hAnsi="Comic Sans MS" w:cs="AGaramondLT-Regular"/>
          <w:i/>
          <w:color w:val="FF0000"/>
          <w:lang w:eastAsia="it-IT"/>
        </w:rPr>
        <w:t>Casa di Diana, Insula di Giove e Ganimede, Insula delle</w:t>
      </w:r>
      <w:r w:rsidR="00C631C7">
        <w:rPr>
          <w:rFonts w:ascii="Comic Sans MS" w:hAnsi="Comic Sans MS" w:cs="AGaramondLT-Regular"/>
          <w:i/>
          <w:color w:val="FF0000"/>
          <w:lang w:eastAsia="it-IT"/>
        </w:rPr>
        <w:t xml:space="preserve"> </w:t>
      </w:r>
      <w:r w:rsidRPr="000333E1">
        <w:rPr>
          <w:rFonts w:ascii="Comic Sans MS" w:hAnsi="Comic Sans MS" w:cs="AGaramondLT-Regular"/>
          <w:i/>
          <w:color w:val="FF0000"/>
          <w:lang w:eastAsia="it-IT"/>
        </w:rPr>
        <w:t xml:space="preserve">Muse, Insula delle Pareti Gialle e Insula delle </w:t>
      </w:r>
      <w:proofErr w:type="spellStart"/>
      <w:r w:rsidRPr="000333E1">
        <w:rPr>
          <w:rFonts w:ascii="Comic Sans MS" w:hAnsi="Comic Sans MS" w:cs="AGaramondLT-Regular"/>
          <w:i/>
          <w:color w:val="FF0000"/>
          <w:lang w:eastAsia="it-IT"/>
        </w:rPr>
        <w:t>Ierodule</w:t>
      </w:r>
      <w:proofErr w:type="spellEnd"/>
      <w:r w:rsidRPr="0056110A">
        <w:rPr>
          <w:rFonts w:ascii="Comic Sans MS" w:hAnsi="Comic Sans MS" w:cs="Arial"/>
        </w:rPr>
        <w:t>, che conservano al loro interno non solo affres</w:t>
      </w:r>
      <w:r>
        <w:rPr>
          <w:rFonts w:ascii="Comic Sans MS" w:hAnsi="Comic Sans MS" w:cs="Arial"/>
        </w:rPr>
        <w:t>chi policromi</w:t>
      </w:r>
      <w:r w:rsidRPr="0056110A">
        <w:rPr>
          <w:rFonts w:ascii="Comic Sans MS" w:hAnsi="Comic Sans MS" w:cs="Arial"/>
        </w:rPr>
        <w:t>, ma anche veri e propri tappeti musivi che decoravano i vari ambienti delle abitazioni. </w:t>
      </w:r>
      <w:r w:rsidRPr="00C631C7">
        <w:rPr>
          <w:rFonts w:ascii="Comic Sans MS" w:hAnsi="Comic Sans MS" w:cs="Arial"/>
          <w:b/>
        </w:rPr>
        <w:t>Da non perdere.</w:t>
      </w:r>
    </w:p>
    <w:p w14:paraId="3C8F16B7" w14:textId="5F5B7003" w:rsidR="004A1A52" w:rsidRPr="0056110A" w:rsidRDefault="00C631C7" w:rsidP="00C631C7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Proseguiremo la visita negli scavi di Ostia Antica. </w:t>
      </w:r>
      <w:r w:rsidR="004A1A52" w:rsidRPr="0056110A">
        <w:rPr>
          <w:rFonts w:ascii="Comic Sans MS" w:hAnsi="Comic Sans MS"/>
        </w:rPr>
        <w:t>Fondata secondo la leggenda da Anco Marzio nel VII secolo a.C. alla foce del Tevere (</w:t>
      </w:r>
      <w:proofErr w:type="spellStart"/>
      <w:r w:rsidR="004A1A52" w:rsidRPr="0056110A">
        <w:rPr>
          <w:rFonts w:ascii="Comic Sans MS" w:hAnsi="Comic Sans MS"/>
          <w:i/>
        </w:rPr>
        <w:t>ostium</w:t>
      </w:r>
      <w:proofErr w:type="spellEnd"/>
      <w:r w:rsidR="004A1A52" w:rsidRPr="0056110A">
        <w:rPr>
          <w:rFonts w:ascii="Comic Sans MS" w:hAnsi="Comic Sans MS"/>
        </w:rPr>
        <w:t xml:space="preserve">) a presidio e controllo della costa, delle saline e del traffico fluviale verso Roma, </w:t>
      </w:r>
      <w:r w:rsidR="004A1A52" w:rsidRPr="0056110A">
        <w:rPr>
          <w:rFonts w:ascii="Comic Sans MS" w:hAnsi="Comic Sans MS"/>
          <w:b/>
        </w:rPr>
        <w:t xml:space="preserve">Ostia </w:t>
      </w:r>
      <w:r w:rsidR="004A1A52" w:rsidRPr="0056110A">
        <w:rPr>
          <w:rFonts w:ascii="Comic Sans MS" w:hAnsi="Comic Sans MS"/>
        </w:rPr>
        <w:t xml:space="preserve">crebbe con energia sotto Augusto e poi sotto Tiberio, divenendo il “porto di Roma”. Nonostante fosse dotata di ampia autonomia nelle scelte urbanistiche, non divenne mai una vera e propria città ma il suo destino rimase legato a Roma, come ancora oggi succede. L’impianto urbano ebbe comunque modo di crescere </w:t>
      </w:r>
      <w:proofErr w:type="gramStart"/>
      <w:r w:rsidR="004A1A52" w:rsidRPr="0056110A">
        <w:rPr>
          <w:rFonts w:ascii="Comic Sans MS" w:hAnsi="Comic Sans MS"/>
        </w:rPr>
        <w:t>ed</w:t>
      </w:r>
      <w:proofErr w:type="gramEnd"/>
      <w:r w:rsidR="004A1A52" w:rsidRPr="0056110A">
        <w:rPr>
          <w:rFonts w:ascii="Comic Sans MS" w:hAnsi="Comic Sans MS"/>
        </w:rPr>
        <w:t xml:space="preserve"> arricchirsi per dimensioni e sontuosità. </w:t>
      </w:r>
      <w:proofErr w:type="gramStart"/>
      <w:r w:rsidR="004A1A52" w:rsidRPr="0056110A">
        <w:rPr>
          <w:rFonts w:ascii="Comic Sans MS" w:hAnsi="Comic Sans MS"/>
        </w:rPr>
        <w:t>La decadenza di Ostia, iniziata già al tempo della costruzione dei porti di Claudio e Traiano realizzati per sopperire alle difficoltà tecni</w:t>
      </w:r>
      <w:proofErr w:type="gramEnd"/>
      <w:r w:rsidR="004A1A52" w:rsidRPr="0056110A">
        <w:rPr>
          <w:rFonts w:ascii="Comic Sans MS" w:hAnsi="Comic Sans MS"/>
        </w:rPr>
        <w:t xml:space="preserve">che dell’antico porto di Ostia, divenuto inadeguato al traffico sempre maggiore, si accentuò nel 314 quando Costantino la relegò a semplice sobborgo di Roma chiamato </w:t>
      </w:r>
      <w:proofErr w:type="spellStart"/>
      <w:r w:rsidR="004A1A52" w:rsidRPr="0056110A">
        <w:rPr>
          <w:rFonts w:ascii="Comic Sans MS" w:hAnsi="Comic Sans MS"/>
          <w:i/>
        </w:rPr>
        <w:t>Portus</w:t>
      </w:r>
      <w:proofErr w:type="spellEnd"/>
      <w:r w:rsidR="004A1A52" w:rsidRPr="0056110A">
        <w:rPr>
          <w:rFonts w:ascii="Comic Sans MS" w:hAnsi="Comic Sans MS"/>
          <w:i/>
        </w:rPr>
        <w:t xml:space="preserve"> </w:t>
      </w:r>
      <w:proofErr w:type="spellStart"/>
      <w:r w:rsidR="004A1A52" w:rsidRPr="0056110A">
        <w:rPr>
          <w:rFonts w:ascii="Comic Sans MS" w:hAnsi="Comic Sans MS"/>
          <w:i/>
        </w:rPr>
        <w:t>Romae</w:t>
      </w:r>
      <w:proofErr w:type="spellEnd"/>
      <w:r w:rsidR="004A1A52" w:rsidRPr="0056110A">
        <w:rPr>
          <w:rFonts w:ascii="Comic Sans MS" w:hAnsi="Comic Sans MS"/>
        </w:rPr>
        <w:t xml:space="preserve">. La nuova città sorta intorno ai due </w:t>
      </w:r>
      <w:proofErr w:type="gramStart"/>
      <w:r w:rsidR="004A1A52" w:rsidRPr="0056110A">
        <w:rPr>
          <w:rFonts w:ascii="Comic Sans MS" w:hAnsi="Comic Sans MS"/>
        </w:rPr>
        <w:t>nuovi</w:t>
      </w:r>
      <w:proofErr w:type="gramEnd"/>
      <w:r w:rsidR="004A1A52" w:rsidRPr="0056110A">
        <w:rPr>
          <w:rFonts w:ascii="Comic Sans MS" w:hAnsi="Comic Sans MS"/>
        </w:rPr>
        <w:t xml:space="preserve"> porti, </w:t>
      </w:r>
      <w:proofErr w:type="spellStart"/>
      <w:r w:rsidR="004A1A52" w:rsidRPr="0056110A">
        <w:rPr>
          <w:rFonts w:ascii="Comic Sans MS" w:hAnsi="Comic Sans MS"/>
          <w:i/>
        </w:rPr>
        <w:t>Portus</w:t>
      </w:r>
      <w:proofErr w:type="spellEnd"/>
      <w:r w:rsidR="004A1A52" w:rsidRPr="0056110A">
        <w:rPr>
          <w:rFonts w:ascii="Comic Sans MS" w:hAnsi="Comic Sans MS"/>
        </w:rPr>
        <w:t xml:space="preserve"> (l’odierna Fiumicino), contribuì al declino di Ostia. La città conosce la massima </w:t>
      </w:r>
      <w:r w:rsidR="004A1A52" w:rsidRPr="0056110A">
        <w:rPr>
          <w:rFonts w:ascii="Comic Sans MS" w:hAnsi="Comic Sans MS"/>
        </w:rPr>
        <w:lastRenderedPageBreak/>
        <w:t xml:space="preserve">decadenza nel V e VI secolo d.C. quando </w:t>
      </w:r>
      <w:proofErr w:type="gramStart"/>
      <w:r w:rsidR="004A1A52" w:rsidRPr="0056110A">
        <w:rPr>
          <w:rFonts w:ascii="Comic Sans MS" w:hAnsi="Comic Sans MS"/>
        </w:rPr>
        <w:t>viene</w:t>
      </w:r>
      <w:proofErr w:type="gramEnd"/>
      <w:r w:rsidR="004A1A52" w:rsidRPr="0056110A">
        <w:rPr>
          <w:rFonts w:ascii="Comic Sans MS" w:hAnsi="Comic Sans MS"/>
        </w:rPr>
        <w:t xml:space="preserve"> lentamente spogliata. Nonostante la successiva fortificazione di un borgo </w:t>
      </w:r>
      <w:proofErr w:type="gramStart"/>
      <w:r w:rsidR="004A1A52" w:rsidRPr="0056110A">
        <w:rPr>
          <w:rFonts w:ascii="Comic Sans MS" w:hAnsi="Comic Sans MS"/>
        </w:rPr>
        <w:t>ad</w:t>
      </w:r>
      <w:proofErr w:type="gramEnd"/>
      <w:r w:rsidR="004A1A52" w:rsidRPr="0056110A">
        <w:rPr>
          <w:rFonts w:ascii="Comic Sans MS" w:hAnsi="Comic Sans MS"/>
        </w:rPr>
        <w:t xml:space="preserve"> est </w:t>
      </w:r>
      <w:r w:rsidR="004A1A52" w:rsidRPr="0056110A">
        <w:rPr>
          <w:rFonts w:ascii="Comic Sans MS" w:hAnsi="Comic Sans MS"/>
          <w:i/>
        </w:rPr>
        <w:t>(</w:t>
      </w:r>
      <w:proofErr w:type="spellStart"/>
      <w:r w:rsidR="004A1A52" w:rsidRPr="0056110A">
        <w:rPr>
          <w:rFonts w:ascii="Comic Sans MS" w:hAnsi="Comic Sans MS"/>
          <w:i/>
        </w:rPr>
        <w:t>Gregoriopoli</w:t>
      </w:r>
      <w:proofErr w:type="spellEnd"/>
      <w:r w:rsidR="004A1A52" w:rsidRPr="0056110A">
        <w:rPr>
          <w:rFonts w:ascii="Comic Sans MS" w:hAnsi="Comic Sans MS"/>
          <w:i/>
        </w:rPr>
        <w:t>)</w:t>
      </w:r>
      <w:r w:rsidR="004A1A52" w:rsidRPr="0056110A">
        <w:rPr>
          <w:rFonts w:ascii="Comic Sans MS" w:hAnsi="Comic Sans MS"/>
        </w:rPr>
        <w:t xml:space="preserve"> nell’827-844, nonché di una rocca nel 1485, entrambi a guardia dell’imbocco del Tevere e di un nuovo traffico commerciale, il destino della città è segnato. Nel 1557 la grande alluvione del Tevere cambiò il corso del fiume che abbandonò l’ansa </w:t>
      </w:r>
      <w:proofErr w:type="gramStart"/>
      <w:r w:rsidR="004A1A52" w:rsidRPr="0056110A">
        <w:rPr>
          <w:rFonts w:ascii="Comic Sans MS" w:hAnsi="Comic Sans MS"/>
        </w:rPr>
        <w:t>antistante il</w:t>
      </w:r>
      <w:proofErr w:type="gramEnd"/>
      <w:r w:rsidR="004A1A52" w:rsidRPr="0056110A">
        <w:rPr>
          <w:rFonts w:ascii="Comic Sans MS" w:hAnsi="Comic Sans MS"/>
        </w:rPr>
        <w:t xml:space="preserve"> Castello. La dogana fu quindi spostata nella Torre </w:t>
      </w:r>
      <w:proofErr w:type="spellStart"/>
      <w:r w:rsidR="004A1A52" w:rsidRPr="0056110A">
        <w:rPr>
          <w:rFonts w:ascii="Comic Sans MS" w:hAnsi="Comic Sans MS"/>
        </w:rPr>
        <w:t>Boacciana</w:t>
      </w:r>
      <w:proofErr w:type="spellEnd"/>
      <w:r w:rsidR="004A1A52" w:rsidRPr="0056110A">
        <w:rPr>
          <w:rFonts w:ascii="Comic Sans MS" w:hAnsi="Comic Sans MS"/>
        </w:rPr>
        <w:t>, costruita probabilmente sui resti del faro romano di Ostia. La riapertura nel 1613 del canale di Fiumicino (Fossa Traiana) allontana definitivamente ogni interesse per il borgo medioevale.</w:t>
      </w:r>
    </w:p>
    <w:p w14:paraId="44000C33" w14:textId="77777777" w:rsidR="00494A10" w:rsidRDefault="00494A10" w:rsidP="000333E1">
      <w:pPr>
        <w:pBdr>
          <w:bottom w:val="single" w:sz="4" w:space="1" w:color="auto"/>
        </w:pBdr>
        <w:spacing w:line="240" w:lineRule="auto"/>
        <w:jc w:val="both"/>
        <w:rPr>
          <w:rFonts w:ascii="Comic Sans MS" w:hAnsi="Comic Sans MS" w:cs="Arial"/>
          <w:lang w:eastAsia="it-IT"/>
        </w:rPr>
      </w:pPr>
    </w:p>
    <w:p w14:paraId="187CE1FC" w14:textId="09F642B6" w:rsidR="00BE0B0B" w:rsidRPr="00BE0B0B" w:rsidRDefault="00BE0B0B" w:rsidP="00BE0B0B">
      <w:pPr>
        <w:spacing w:before="100" w:beforeAutospacing="1" w:after="100" w:afterAutospacing="1" w:line="240" w:lineRule="auto"/>
        <w:jc w:val="center"/>
        <w:rPr>
          <w:rFonts w:ascii="Comic Sans MS" w:hAnsi="Comic Sans MS"/>
          <w:b/>
          <w:color w:val="FF0000"/>
          <w:lang w:eastAsia="it-IT"/>
        </w:rPr>
      </w:pPr>
      <w:r w:rsidRPr="00BE0B0B">
        <w:rPr>
          <w:rFonts w:ascii="Comic Sans MS" w:hAnsi="Comic Sans MS"/>
          <w:b/>
          <w:color w:val="FF0000"/>
          <w:lang w:eastAsia="it-IT"/>
        </w:rPr>
        <w:t xml:space="preserve">Numero limitato di partecipanti (= </w:t>
      </w:r>
      <w:proofErr w:type="gramStart"/>
      <w:r w:rsidRPr="00BE0B0B">
        <w:rPr>
          <w:rFonts w:ascii="Comic Sans MS" w:hAnsi="Comic Sans MS"/>
          <w:b/>
          <w:color w:val="FF0000"/>
          <w:lang w:eastAsia="it-IT"/>
        </w:rPr>
        <w:t>massimo 15</w:t>
      </w:r>
      <w:proofErr w:type="gramEnd"/>
      <w:r w:rsidRPr="00BE0B0B">
        <w:rPr>
          <w:rFonts w:ascii="Comic Sans MS" w:hAnsi="Comic Sans MS"/>
          <w:b/>
          <w:color w:val="FF0000"/>
          <w:lang w:eastAsia="it-IT"/>
        </w:rPr>
        <w:t>)</w:t>
      </w:r>
    </w:p>
    <w:p w14:paraId="03B9C313" w14:textId="087D6328" w:rsidR="00545710" w:rsidRDefault="008D5888" w:rsidP="00545710">
      <w:pPr>
        <w:ind w:firstLine="708"/>
        <w:jc w:val="center"/>
        <w:rPr>
          <w:rFonts w:ascii="Verdana" w:hAnsi="Verdana"/>
          <w:b/>
          <w:bCs/>
        </w:rPr>
      </w:pPr>
      <w:proofErr w:type="gramStart"/>
      <w:r w:rsidRPr="0081335F">
        <w:rPr>
          <w:rFonts w:ascii="Comic Sans MS" w:hAnsi="Comic Sans MS"/>
          <w:color w:val="FF0000"/>
        </w:rPr>
        <w:t xml:space="preserve">APPUNTAMENTO: </w:t>
      </w:r>
      <w:r w:rsidR="00545710" w:rsidRPr="00545710">
        <w:rPr>
          <w:rFonts w:ascii="Comic Sans MS" w:hAnsi="Comic Sans MS"/>
        </w:rPr>
        <w:t xml:space="preserve">ore 10,00 presso gli </w:t>
      </w:r>
      <w:r w:rsidR="00545710" w:rsidRPr="00545710">
        <w:rPr>
          <w:rFonts w:ascii="Comic Sans MS" w:hAnsi="Comic Sans MS"/>
          <w:shd w:val="clear" w:color="auto" w:fill="FFFFFF"/>
        </w:rPr>
        <w:t>Scavi di Ostia Antica,</w:t>
      </w:r>
      <w:r w:rsidR="00545710" w:rsidRPr="00545710">
        <w:rPr>
          <w:rFonts w:ascii="Comic Sans MS" w:hAnsi="Comic Sans MS"/>
        </w:rPr>
        <w:t xml:space="preserve"> </w:t>
      </w:r>
      <w:r w:rsidR="00545710" w:rsidRPr="00545710">
        <w:rPr>
          <w:rFonts w:ascii="Comic Sans MS" w:hAnsi="Comic Sans MS"/>
          <w:shd w:val="clear" w:color="auto" w:fill="FFFFFF"/>
        </w:rPr>
        <w:t>Viale dei Romagnoli 717 - Ostia Antica – Roma</w:t>
      </w:r>
      <w:r w:rsidR="00545710">
        <w:rPr>
          <w:shd w:val="clear" w:color="auto" w:fill="FFFFFF"/>
        </w:rPr>
        <w:t xml:space="preserve"> </w:t>
      </w:r>
      <w:proofErr w:type="gramEnd"/>
    </w:p>
    <w:p w14:paraId="5EB5A7D8" w14:textId="3323186B" w:rsidR="008F24E7" w:rsidRPr="00CA1B56" w:rsidRDefault="008F24E7" w:rsidP="008F24E7">
      <w:pPr>
        <w:spacing w:line="240" w:lineRule="auto"/>
        <w:jc w:val="center"/>
        <w:rPr>
          <w:rFonts w:ascii="Comic Sans MS" w:hAnsi="Comic Sans MS"/>
          <w:b/>
          <w:bCs/>
        </w:rPr>
      </w:pPr>
      <w:r w:rsidRPr="00CA1B56">
        <w:rPr>
          <w:rFonts w:ascii="Comic Sans MS" w:hAnsi="Comic Sans MS"/>
          <w:b/>
          <w:bCs/>
        </w:rPr>
        <w:t xml:space="preserve">Quota per persona: euro </w:t>
      </w:r>
      <w:r w:rsidR="008A7B36" w:rsidRPr="00CA1B56">
        <w:rPr>
          <w:rFonts w:ascii="Comic Sans MS" w:hAnsi="Comic Sans MS"/>
          <w:b/>
          <w:bCs/>
        </w:rPr>
        <w:t>8</w:t>
      </w:r>
      <w:r w:rsidRPr="00CA1B56">
        <w:rPr>
          <w:rFonts w:ascii="Comic Sans MS" w:hAnsi="Comic Sans MS"/>
          <w:b/>
          <w:bCs/>
        </w:rPr>
        <w:t>,00</w:t>
      </w:r>
    </w:p>
    <w:p w14:paraId="4F16D5BF" w14:textId="77777777" w:rsidR="00CA1B56" w:rsidRPr="00CA1B56" w:rsidRDefault="00CA1B56" w:rsidP="00CA1B56">
      <w:pPr>
        <w:ind w:firstLine="708"/>
        <w:jc w:val="center"/>
        <w:rPr>
          <w:rFonts w:ascii="Comic Sans MS" w:hAnsi="Comic Sans MS"/>
          <w:bCs/>
        </w:rPr>
      </w:pPr>
      <w:r w:rsidRPr="00CA1B56">
        <w:rPr>
          <w:rFonts w:ascii="Comic Sans MS" w:hAnsi="Comic Sans MS"/>
          <w:b/>
          <w:bCs/>
        </w:rPr>
        <w:t xml:space="preserve">Biglietto </w:t>
      </w:r>
      <w:proofErr w:type="gramStart"/>
      <w:r w:rsidRPr="00CA1B56">
        <w:rPr>
          <w:rFonts w:ascii="Comic Sans MS" w:hAnsi="Comic Sans MS"/>
          <w:b/>
          <w:bCs/>
        </w:rPr>
        <w:t xml:space="preserve">di </w:t>
      </w:r>
      <w:proofErr w:type="gramEnd"/>
      <w:r w:rsidRPr="00CA1B56">
        <w:rPr>
          <w:rFonts w:ascii="Comic Sans MS" w:hAnsi="Comic Sans MS"/>
          <w:b/>
          <w:bCs/>
        </w:rPr>
        <w:t>ingresso:</w:t>
      </w:r>
      <w:r w:rsidRPr="00CA1B56">
        <w:rPr>
          <w:rFonts w:ascii="Comic Sans MS" w:hAnsi="Comic Sans MS"/>
          <w:bCs/>
        </w:rPr>
        <w:t xml:space="preserve"> Gratuito grazie all’iniziativa “Domenica al Museo”</w:t>
      </w:r>
    </w:p>
    <w:p w14:paraId="04845F0B" w14:textId="0C5CDB32" w:rsidR="00512FDB" w:rsidRDefault="00512FDB" w:rsidP="00B601D9">
      <w:pPr>
        <w:widowControl w:val="0"/>
        <w:autoSpaceDE w:val="0"/>
        <w:autoSpaceDN w:val="0"/>
        <w:adjustRightInd w:val="0"/>
        <w:spacing w:after="240" w:line="320" w:lineRule="atLeast"/>
        <w:jc w:val="center"/>
        <w:rPr>
          <w:rFonts w:ascii="Comic Sans MS" w:hAnsi="Comic Sans MS" w:cs="Verdana"/>
          <w:color w:val="FF0000"/>
          <w:lang w:eastAsia="it-IT"/>
        </w:rPr>
      </w:pPr>
      <w:r w:rsidRPr="00512FDB">
        <w:rPr>
          <w:rFonts w:ascii="Comic Sans MS" w:hAnsi="Comic Sans MS" w:cs="Verdana"/>
          <w:color w:val="FF0000"/>
          <w:lang w:eastAsia="it-IT"/>
        </w:rPr>
        <w:t>Si prega di voler d</w:t>
      </w:r>
      <w:r w:rsidR="00284BB7">
        <w:rPr>
          <w:rFonts w:ascii="Comic Sans MS" w:hAnsi="Comic Sans MS" w:cs="Verdana"/>
          <w:color w:val="FF0000"/>
          <w:lang w:eastAsia="it-IT"/>
        </w:rPr>
        <w:t>are conferma entro martedì 29</w:t>
      </w:r>
      <w:r w:rsidR="00823368">
        <w:rPr>
          <w:rFonts w:ascii="Comic Sans MS" w:hAnsi="Comic Sans MS" w:cs="Verdana"/>
          <w:color w:val="FF0000"/>
          <w:lang w:eastAsia="it-IT"/>
        </w:rPr>
        <w:t xml:space="preserve"> novembre</w:t>
      </w:r>
      <w:r w:rsidR="00720B28">
        <w:rPr>
          <w:rFonts w:ascii="Comic Sans MS" w:hAnsi="Comic Sans MS" w:cs="Verdana"/>
          <w:color w:val="FF0000"/>
          <w:lang w:eastAsia="it-IT"/>
        </w:rPr>
        <w:t>.</w:t>
      </w:r>
    </w:p>
    <w:p w14:paraId="6CA2E163" w14:textId="41972E37" w:rsidR="00050A3B" w:rsidRPr="00050A3B" w:rsidRDefault="00050A3B" w:rsidP="00050A3B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D</w:t>
      </w:r>
      <w:r w:rsidRPr="00050A3B">
        <w:rPr>
          <w:rFonts w:ascii="Comic Sans MS" w:hAnsi="Comic Sans MS"/>
        </w:rPr>
        <w:t xml:space="preserve">urata della </w:t>
      </w:r>
      <w:r w:rsidR="00671EDE">
        <w:rPr>
          <w:rFonts w:ascii="Comic Sans MS" w:hAnsi="Comic Sans MS"/>
        </w:rPr>
        <w:t>visita un’</w:t>
      </w:r>
      <w:r w:rsidR="000333E1">
        <w:rPr>
          <w:rFonts w:ascii="Comic Sans MS" w:hAnsi="Comic Sans MS"/>
        </w:rPr>
        <w:t>ora</w:t>
      </w:r>
      <w:r w:rsidRPr="00050A3B">
        <w:rPr>
          <w:rFonts w:ascii="Comic Sans MS" w:hAnsi="Comic Sans MS"/>
        </w:rPr>
        <w:t xml:space="preserve"> circa</w:t>
      </w:r>
      <w:r w:rsidR="00A702F8">
        <w:rPr>
          <w:rFonts w:ascii="Comic Sans MS" w:hAnsi="Comic Sans MS"/>
        </w:rPr>
        <w:t xml:space="preserve"> soltanto le case dip</w:t>
      </w:r>
      <w:r w:rsidR="00671EDE">
        <w:rPr>
          <w:rFonts w:ascii="Comic Sans MS" w:hAnsi="Comic Sans MS"/>
        </w:rPr>
        <w:t xml:space="preserve">inte. </w:t>
      </w:r>
      <w:proofErr w:type="gramStart"/>
      <w:r w:rsidR="00671EDE">
        <w:rPr>
          <w:rFonts w:ascii="Comic Sans MS" w:hAnsi="Comic Sans MS"/>
        </w:rPr>
        <w:t>A seguire gli</w:t>
      </w:r>
      <w:r w:rsidR="00A702F8">
        <w:rPr>
          <w:rFonts w:ascii="Comic Sans MS" w:hAnsi="Comic Sans MS"/>
        </w:rPr>
        <w:t xml:space="preserve"> scavi di Ostia Antica.</w:t>
      </w:r>
      <w:proofErr w:type="gramEnd"/>
    </w:p>
    <w:p w14:paraId="22F002A9" w14:textId="77777777" w:rsidR="00050A3B" w:rsidRPr="00512FDB" w:rsidRDefault="00050A3B" w:rsidP="00B601D9">
      <w:pPr>
        <w:widowControl w:val="0"/>
        <w:autoSpaceDE w:val="0"/>
        <w:autoSpaceDN w:val="0"/>
        <w:adjustRightInd w:val="0"/>
        <w:spacing w:after="240" w:line="320" w:lineRule="atLeast"/>
        <w:jc w:val="center"/>
        <w:rPr>
          <w:rFonts w:ascii="Comic Sans MS" w:hAnsi="Comic Sans MS" w:cs="Verdana"/>
          <w:color w:val="FF0000"/>
          <w:lang w:eastAsia="it-IT"/>
        </w:rPr>
      </w:pPr>
    </w:p>
    <w:p w14:paraId="43147B9F" w14:textId="77777777" w:rsidR="002E1D76" w:rsidRPr="00B601D9" w:rsidRDefault="002E1D76" w:rsidP="00B601D9">
      <w:pPr>
        <w:widowControl w:val="0"/>
        <w:autoSpaceDE w:val="0"/>
        <w:autoSpaceDN w:val="0"/>
        <w:adjustRightInd w:val="0"/>
        <w:spacing w:after="240" w:line="320" w:lineRule="atLeast"/>
        <w:jc w:val="center"/>
        <w:rPr>
          <w:rFonts w:ascii="Comic Sans MS" w:hAnsi="Comic Sans MS" w:cs="Times"/>
          <w:sz w:val="20"/>
          <w:szCs w:val="20"/>
          <w:lang w:eastAsia="it-IT"/>
        </w:rPr>
      </w:pPr>
    </w:p>
    <w:p w14:paraId="03D757CF" w14:textId="77777777" w:rsidR="00FF22A4" w:rsidRPr="0081335F" w:rsidRDefault="006B3C3E" w:rsidP="002E1D76">
      <w:pPr>
        <w:spacing w:line="240" w:lineRule="auto"/>
        <w:jc w:val="center"/>
        <w:rPr>
          <w:rFonts w:ascii="Comic Sans MS" w:hAnsi="Comic Sans MS"/>
          <w:b/>
          <w:bCs/>
        </w:rPr>
      </w:pPr>
      <w:r w:rsidRPr="0081335F">
        <w:rPr>
          <w:rFonts w:ascii="Comic Sans MS" w:hAnsi="Comic Sans MS"/>
          <w:b/>
          <w:bCs/>
        </w:rPr>
        <w:t xml:space="preserve">Informazioni e prenotazioni: </w:t>
      </w:r>
      <w:r w:rsidR="00FF22A4" w:rsidRPr="0081335F">
        <w:rPr>
          <w:rFonts w:ascii="Trebuchet MS" w:hAnsi="Trebuchet MS" w:cs="Lucida Grande"/>
          <w:b/>
          <w:bCs/>
          <w:color w:val="262700"/>
          <w:lang w:eastAsia="it-IT"/>
        </w:rPr>
        <w:t xml:space="preserve">mail </w:t>
      </w:r>
      <w:hyperlink r:id="rId12" w:history="1">
        <w:r w:rsidR="002426CE" w:rsidRPr="0081335F">
          <w:rPr>
            <w:rStyle w:val="Collegamentoipertestuale"/>
            <w:rFonts w:ascii="Trebuchet MS" w:hAnsi="Trebuchet MS" w:cs="Lucida Grande"/>
            <w:b/>
            <w:bCs/>
            <w:lang w:eastAsia="it-IT"/>
          </w:rPr>
          <w:t>teverenoir@tiscali.it</w:t>
        </w:r>
      </w:hyperlink>
      <w:r w:rsidR="002426CE" w:rsidRPr="0081335F">
        <w:rPr>
          <w:rFonts w:ascii="Trebuchet MS" w:hAnsi="Trebuchet MS" w:cs="Lucida Grande"/>
          <w:b/>
          <w:bCs/>
          <w:color w:val="262700"/>
          <w:lang w:eastAsia="it-IT"/>
        </w:rPr>
        <w:t xml:space="preserve">; </w:t>
      </w:r>
      <w:proofErr w:type="spellStart"/>
      <w:r w:rsidR="00FF22A4" w:rsidRPr="0081335F">
        <w:rPr>
          <w:rFonts w:ascii="Trebuchet MS" w:hAnsi="Trebuchet MS" w:cs="Lucida Grande"/>
          <w:b/>
          <w:bCs/>
          <w:color w:val="262700"/>
          <w:lang w:eastAsia="it-IT"/>
        </w:rPr>
        <w:t>cell</w:t>
      </w:r>
      <w:proofErr w:type="spellEnd"/>
      <w:r w:rsidR="00FF22A4" w:rsidRPr="0081335F">
        <w:rPr>
          <w:rFonts w:ascii="Trebuchet MS" w:hAnsi="Trebuchet MS" w:cs="Lucida Grande"/>
          <w:b/>
          <w:bCs/>
          <w:color w:val="262700"/>
          <w:lang w:eastAsia="it-IT"/>
        </w:rPr>
        <w:t xml:space="preserve">. </w:t>
      </w:r>
      <w:r w:rsidR="002426CE" w:rsidRPr="0081335F">
        <w:rPr>
          <w:rFonts w:ascii="Trebuchet MS" w:hAnsi="Trebuchet MS" w:cs="Lucida Grande"/>
          <w:b/>
          <w:bCs/>
          <w:color w:val="262700"/>
          <w:lang w:eastAsia="it-IT"/>
        </w:rPr>
        <w:t>3384682440, 3771342474</w:t>
      </w:r>
    </w:p>
    <w:sectPr w:rsidR="00FF22A4" w:rsidRPr="0081335F" w:rsidSect="00ED08FB">
      <w:headerReference w:type="default" r:id="rId13"/>
      <w:footerReference w:type="even" r:id="rId14"/>
      <w:footerReference w:type="default" r:id="rId15"/>
      <w:pgSz w:w="11906" w:h="16838"/>
      <w:pgMar w:top="1135" w:right="849" w:bottom="102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E3E87A" w14:textId="77777777" w:rsidR="006948EE" w:rsidRDefault="006948EE" w:rsidP="00B457C0">
      <w:pPr>
        <w:spacing w:after="0" w:line="240" w:lineRule="auto"/>
      </w:pPr>
      <w:r>
        <w:separator/>
      </w:r>
    </w:p>
  </w:endnote>
  <w:endnote w:type="continuationSeparator" w:id="0">
    <w:p w14:paraId="060E7162" w14:textId="77777777" w:rsidR="006948EE" w:rsidRDefault="006948EE" w:rsidP="00B45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Merriweath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GaramondL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F0697C" w14:textId="77777777" w:rsidR="006948EE" w:rsidRDefault="006948EE" w:rsidP="00D36CC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90B8EF0" w14:textId="77777777" w:rsidR="006948EE" w:rsidRDefault="006948EE" w:rsidP="00D36CC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FF453" w14:textId="77777777" w:rsidR="006948EE" w:rsidRDefault="006948EE" w:rsidP="00D36CC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750AD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4D5CC9A7" w14:textId="77777777" w:rsidR="006948EE" w:rsidRDefault="006948EE" w:rsidP="00D36CC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944DB4" w14:textId="77777777" w:rsidR="006948EE" w:rsidRDefault="006948EE" w:rsidP="00B457C0">
      <w:pPr>
        <w:spacing w:after="0" w:line="240" w:lineRule="auto"/>
      </w:pPr>
      <w:r>
        <w:separator/>
      </w:r>
    </w:p>
  </w:footnote>
  <w:footnote w:type="continuationSeparator" w:id="0">
    <w:p w14:paraId="731F7773" w14:textId="77777777" w:rsidR="006948EE" w:rsidRDefault="006948EE" w:rsidP="00B45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FF43D7" w14:textId="24A47D12" w:rsidR="006948EE" w:rsidRPr="00F4412A" w:rsidRDefault="006948EE" w:rsidP="00B16B5E">
    <w:pPr>
      <w:pStyle w:val="Intestazione"/>
      <w:jc w:val="center"/>
      <w:rPr>
        <w:i/>
        <w:sz w:val="40"/>
        <w:szCs w:val="40"/>
      </w:rPr>
    </w:pPr>
    <w:r>
      <w:rPr>
        <w:i/>
        <w:noProof/>
        <w:sz w:val="40"/>
        <w:szCs w:val="40"/>
        <w:lang w:eastAsia="it-IT"/>
      </w:rPr>
      <w:drawing>
        <wp:inline distT="0" distB="0" distL="0" distR="0" wp14:anchorId="43B25F38" wp14:editId="0DE4FC01">
          <wp:extent cx="1534795" cy="859790"/>
          <wp:effectExtent l="0" t="0" r="8255" b="0"/>
          <wp:docPr id="3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859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42694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A8654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280475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491C0F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DF58D1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8A66D8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B907D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CFC02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BACFC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ED8AA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722EA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ED7718A"/>
    <w:multiLevelType w:val="hybridMultilevel"/>
    <w:tmpl w:val="ECEEEB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94512BC"/>
    <w:multiLevelType w:val="hybridMultilevel"/>
    <w:tmpl w:val="F0E2BC6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4E3B3E"/>
    <w:multiLevelType w:val="multilevel"/>
    <w:tmpl w:val="15E8E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D8722B"/>
    <w:multiLevelType w:val="multilevel"/>
    <w:tmpl w:val="8B62B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4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12"/>
  </w:num>
  <w:num w:numId="15">
    <w:abstractNumId w:val="13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AF7"/>
    <w:rsid w:val="00023CDA"/>
    <w:rsid w:val="000244E3"/>
    <w:rsid w:val="00025A4C"/>
    <w:rsid w:val="000333E1"/>
    <w:rsid w:val="00034060"/>
    <w:rsid w:val="00034268"/>
    <w:rsid w:val="00050A3B"/>
    <w:rsid w:val="00062AE7"/>
    <w:rsid w:val="00075288"/>
    <w:rsid w:val="000777A2"/>
    <w:rsid w:val="00082785"/>
    <w:rsid w:val="00083DEF"/>
    <w:rsid w:val="00093700"/>
    <w:rsid w:val="000A12CF"/>
    <w:rsid w:val="000E19CC"/>
    <w:rsid w:val="000E5AE7"/>
    <w:rsid w:val="000F41DF"/>
    <w:rsid w:val="00105611"/>
    <w:rsid w:val="00110EF8"/>
    <w:rsid w:val="00126A03"/>
    <w:rsid w:val="00144DA6"/>
    <w:rsid w:val="001A20CA"/>
    <w:rsid w:val="001A5C5C"/>
    <w:rsid w:val="001C1DFA"/>
    <w:rsid w:val="001C6415"/>
    <w:rsid w:val="001C7713"/>
    <w:rsid w:val="001D4421"/>
    <w:rsid w:val="001F2A8A"/>
    <w:rsid w:val="00225C71"/>
    <w:rsid w:val="0023055B"/>
    <w:rsid w:val="002306BB"/>
    <w:rsid w:val="002426CE"/>
    <w:rsid w:val="002459DF"/>
    <w:rsid w:val="002674D9"/>
    <w:rsid w:val="00275CF6"/>
    <w:rsid w:val="00275E3C"/>
    <w:rsid w:val="00284BB7"/>
    <w:rsid w:val="002A3A11"/>
    <w:rsid w:val="002D61DB"/>
    <w:rsid w:val="002E1D76"/>
    <w:rsid w:val="002F5F42"/>
    <w:rsid w:val="002F6F62"/>
    <w:rsid w:val="00313A89"/>
    <w:rsid w:val="003220AC"/>
    <w:rsid w:val="00324BC8"/>
    <w:rsid w:val="00336066"/>
    <w:rsid w:val="00343408"/>
    <w:rsid w:val="00357F88"/>
    <w:rsid w:val="003B4296"/>
    <w:rsid w:val="003C3A45"/>
    <w:rsid w:val="003D70E0"/>
    <w:rsid w:val="004108C0"/>
    <w:rsid w:val="00413ABE"/>
    <w:rsid w:val="004247A8"/>
    <w:rsid w:val="00433C3E"/>
    <w:rsid w:val="00450048"/>
    <w:rsid w:val="00452905"/>
    <w:rsid w:val="0045373B"/>
    <w:rsid w:val="0047110B"/>
    <w:rsid w:val="00472DF1"/>
    <w:rsid w:val="00494A10"/>
    <w:rsid w:val="004A1A52"/>
    <w:rsid w:val="004F0C85"/>
    <w:rsid w:val="00511F15"/>
    <w:rsid w:val="00512FDB"/>
    <w:rsid w:val="00522433"/>
    <w:rsid w:val="00530C93"/>
    <w:rsid w:val="005322DE"/>
    <w:rsid w:val="0054527C"/>
    <w:rsid w:val="00545710"/>
    <w:rsid w:val="0056110A"/>
    <w:rsid w:val="005741F6"/>
    <w:rsid w:val="0057593C"/>
    <w:rsid w:val="00587375"/>
    <w:rsid w:val="005A0ED6"/>
    <w:rsid w:val="005A2336"/>
    <w:rsid w:val="005A355C"/>
    <w:rsid w:val="006124D0"/>
    <w:rsid w:val="00622AAC"/>
    <w:rsid w:val="00626D3F"/>
    <w:rsid w:val="0063583B"/>
    <w:rsid w:val="0064029D"/>
    <w:rsid w:val="006465FD"/>
    <w:rsid w:val="006541C0"/>
    <w:rsid w:val="00657E6A"/>
    <w:rsid w:val="006618C9"/>
    <w:rsid w:val="00671EDE"/>
    <w:rsid w:val="00675CFA"/>
    <w:rsid w:val="006948EE"/>
    <w:rsid w:val="00697480"/>
    <w:rsid w:val="006B3C3E"/>
    <w:rsid w:val="006C1963"/>
    <w:rsid w:val="007009A9"/>
    <w:rsid w:val="00703F0F"/>
    <w:rsid w:val="007139D0"/>
    <w:rsid w:val="00720B28"/>
    <w:rsid w:val="0074427F"/>
    <w:rsid w:val="007774C7"/>
    <w:rsid w:val="0079357E"/>
    <w:rsid w:val="0079576D"/>
    <w:rsid w:val="0079692F"/>
    <w:rsid w:val="007A50E3"/>
    <w:rsid w:val="007B04F2"/>
    <w:rsid w:val="007B35F8"/>
    <w:rsid w:val="007B4F60"/>
    <w:rsid w:val="007E248D"/>
    <w:rsid w:val="007E4024"/>
    <w:rsid w:val="00802D47"/>
    <w:rsid w:val="00804525"/>
    <w:rsid w:val="0081335F"/>
    <w:rsid w:val="00823368"/>
    <w:rsid w:val="00861CF8"/>
    <w:rsid w:val="0086728C"/>
    <w:rsid w:val="00875AF7"/>
    <w:rsid w:val="00883AD3"/>
    <w:rsid w:val="008A7B36"/>
    <w:rsid w:val="008D5888"/>
    <w:rsid w:val="008D777C"/>
    <w:rsid w:val="008E1823"/>
    <w:rsid w:val="008F24E7"/>
    <w:rsid w:val="009053D8"/>
    <w:rsid w:val="00912A5C"/>
    <w:rsid w:val="00937F1B"/>
    <w:rsid w:val="009554B0"/>
    <w:rsid w:val="00955D63"/>
    <w:rsid w:val="009566DA"/>
    <w:rsid w:val="00981B07"/>
    <w:rsid w:val="00986EBD"/>
    <w:rsid w:val="009878CC"/>
    <w:rsid w:val="00997CAD"/>
    <w:rsid w:val="009D6E22"/>
    <w:rsid w:val="009D6FDB"/>
    <w:rsid w:val="009E31F2"/>
    <w:rsid w:val="009F54B4"/>
    <w:rsid w:val="009F5941"/>
    <w:rsid w:val="00A02EC4"/>
    <w:rsid w:val="00A120E7"/>
    <w:rsid w:val="00A1275A"/>
    <w:rsid w:val="00A2021B"/>
    <w:rsid w:val="00A2321D"/>
    <w:rsid w:val="00A42F4C"/>
    <w:rsid w:val="00A702F8"/>
    <w:rsid w:val="00A97933"/>
    <w:rsid w:val="00AB1C51"/>
    <w:rsid w:val="00AC31B5"/>
    <w:rsid w:val="00AE14F0"/>
    <w:rsid w:val="00B054EF"/>
    <w:rsid w:val="00B100A9"/>
    <w:rsid w:val="00B16B5E"/>
    <w:rsid w:val="00B457C0"/>
    <w:rsid w:val="00B46AC9"/>
    <w:rsid w:val="00B601D9"/>
    <w:rsid w:val="00B8485D"/>
    <w:rsid w:val="00BA1A5E"/>
    <w:rsid w:val="00BD2EF9"/>
    <w:rsid w:val="00BE0B0B"/>
    <w:rsid w:val="00BE52CC"/>
    <w:rsid w:val="00BE76E7"/>
    <w:rsid w:val="00BF35CA"/>
    <w:rsid w:val="00BF4131"/>
    <w:rsid w:val="00C04AB2"/>
    <w:rsid w:val="00C115E6"/>
    <w:rsid w:val="00C17283"/>
    <w:rsid w:val="00C631C7"/>
    <w:rsid w:val="00C93BAB"/>
    <w:rsid w:val="00CA1B56"/>
    <w:rsid w:val="00CB2A99"/>
    <w:rsid w:val="00CB38F0"/>
    <w:rsid w:val="00CC4B2E"/>
    <w:rsid w:val="00CC677C"/>
    <w:rsid w:val="00CC6A37"/>
    <w:rsid w:val="00CE3AD6"/>
    <w:rsid w:val="00CF4286"/>
    <w:rsid w:val="00D06C74"/>
    <w:rsid w:val="00D20515"/>
    <w:rsid w:val="00D21ED3"/>
    <w:rsid w:val="00D3095A"/>
    <w:rsid w:val="00D36CC2"/>
    <w:rsid w:val="00D56D31"/>
    <w:rsid w:val="00D60497"/>
    <w:rsid w:val="00D750AD"/>
    <w:rsid w:val="00D754C0"/>
    <w:rsid w:val="00D92A02"/>
    <w:rsid w:val="00D933EF"/>
    <w:rsid w:val="00DA1C93"/>
    <w:rsid w:val="00DA449F"/>
    <w:rsid w:val="00DC21AE"/>
    <w:rsid w:val="00DE4E9F"/>
    <w:rsid w:val="00DF2365"/>
    <w:rsid w:val="00E023AA"/>
    <w:rsid w:val="00E03C1A"/>
    <w:rsid w:val="00E06A15"/>
    <w:rsid w:val="00E13C7D"/>
    <w:rsid w:val="00E467B0"/>
    <w:rsid w:val="00E559DB"/>
    <w:rsid w:val="00E57E6E"/>
    <w:rsid w:val="00E844B0"/>
    <w:rsid w:val="00E84EBC"/>
    <w:rsid w:val="00E95432"/>
    <w:rsid w:val="00EA03F8"/>
    <w:rsid w:val="00EA2F46"/>
    <w:rsid w:val="00EB1F99"/>
    <w:rsid w:val="00EC0F0D"/>
    <w:rsid w:val="00EC4C48"/>
    <w:rsid w:val="00ED08FB"/>
    <w:rsid w:val="00ED3E69"/>
    <w:rsid w:val="00F2111B"/>
    <w:rsid w:val="00F2608D"/>
    <w:rsid w:val="00F333EC"/>
    <w:rsid w:val="00F4412A"/>
    <w:rsid w:val="00F66BD7"/>
    <w:rsid w:val="00F80979"/>
    <w:rsid w:val="00FB0886"/>
    <w:rsid w:val="00FB46FE"/>
    <w:rsid w:val="00FD160A"/>
    <w:rsid w:val="00FE18F9"/>
    <w:rsid w:val="00FE5DB5"/>
    <w:rsid w:val="00FF1F15"/>
    <w:rsid w:val="00FF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2120F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5AF7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E76E7"/>
    <w:pPr>
      <w:keepNext/>
      <w:keepLines/>
      <w:spacing w:before="480" w:after="0"/>
      <w:outlineLvl w:val="0"/>
    </w:pPr>
    <w:rPr>
      <w:rFonts w:eastAsia="MS Gothic"/>
      <w:b/>
      <w:bCs/>
      <w:color w:val="345A8A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80452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80452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BE76E7"/>
    <w:pPr>
      <w:keepNext/>
      <w:keepLines/>
      <w:spacing w:before="200" w:after="0"/>
      <w:outlineLvl w:val="3"/>
    </w:pPr>
    <w:rPr>
      <w:rFonts w:eastAsia="MS Gothic"/>
      <w:b/>
      <w:bCs/>
      <w:i/>
      <w:iCs/>
      <w:color w:val="4F81BD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"/>
    <w:locked/>
    <w:rsid w:val="00804525"/>
    <w:rPr>
      <w:rFonts w:ascii="Times New Roman" w:hAnsi="Times New Roman"/>
      <w:b/>
      <w:sz w:val="36"/>
      <w:lang w:eastAsia="it-IT"/>
    </w:rPr>
  </w:style>
  <w:style w:type="character" w:customStyle="1" w:styleId="Titolo3Carattere">
    <w:name w:val="Titolo 3 Carattere"/>
    <w:link w:val="Titolo3"/>
    <w:uiPriority w:val="9"/>
    <w:locked/>
    <w:rsid w:val="00804525"/>
    <w:rPr>
      <w:rFonts w:ascii="Times New Roman" w:hAnsi="Times New Roman"/>
      <w:b/>
      <w:sz w:val="27"/>
      <w:lang w:eastAsia="it-IT"/>
    </w:rPr>
  </w:style>
  <w:style w:type="character" w:customStyle="1" w:styleId="apple-style-span">
    <w:name w:val="apple-style-span"/>
    <w:rsid w:val="00875AF7"/>
    <w:rPr>
      <w:rFonts w:cs="Times New Roman"/>
    </w:rPr>
  </w:style>
  <w:style w:type="paragraph" w:styleId="NormaleWeb">
    <w:name w:val="Normal (Web)"/>
    <w:basedOn w:val="Normale"/>
    <w:link w:val="NormaleWebCarattere"/>
    <w:uiPriority w:val="99"/>
    <w:rsid w:val="00D3095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character" w:styleId="Enfasigrassetto">
    <w:name w:val="Strong"/>
    <w:uiPriority w:val="22"/>
    <w:qFormat/>
    <w:rsid w:val="00D3095A"/>
    <w:rPr>
      <w:b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23AA"/>
    <w:pPr>
      <w:spacing w:after="0" w:line="240" w:lineRule="auto"/>
    </w:pPr>
    <w:rPr>
      <w:rFonts w:ascii="Tahoma" w:hAnsi="Tahoma"/>
      <w:sz w:val="16"/>
      <w:szCs w:val="16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023AA"/>
    <w:rPr>
      <w:rFonts w:ascii="Tahoma" w:eastAsia="Times New Roman" w:hAnsi="Tahoma"/>
      <w:sz w:val="16"/>
    </w:rPr>
  </w:style>
  <w:style w:type="character" w:styleId="Collegamentoipertestuale">
    <w:name w:val="Hyperlink"/>
    <w:unhideWhenUsed/>
    <w:rsid w:val="00804525"/>
    <w:rPr>
      <w:color w:val="0000FF"/>
      <w:u w:val="single"/>
    </w:rPr>
  </w:style>
  <w:style w:type="character" w:customStyle="1" w:styleId="mw-headline">
    <w:name w:val="mw-headline"/>
    <w:rsid w:val="00804525"/>
    <w:rPr>
      <w:rFonts w:cs="Times New Roman"/>
    </w:rPr>
  </w:style>
  <w:style w:type="character" w:customStyle="1" w:styleId="editsection">
    <w:name w:val="editsection"/>
    <w:rsid w:val="00804525"/>
    <w:rPr>
      <w:rFonts w:cs="Times New Roman"/>
    </w:rPr>
  </w:style>
  <w:style w:type="character" w:customStyle="1" w:styleId="noprint">
    <w:name w:val="noprint"/>
    <w:rsid w:val="00804525"/>
    <w:rPr>
      <w:rFonts w:cs="Times New Roman"/>
    </w:rPr>
  </w:style>
  <w:style w:type="character" w:customStyle="1" w:styleId="apple-converted-space">
    <w:name w:val="apple-converted-space"/>
    <w:rsid w:val="00C04AB2"/>
    <w:rPr>
      <w:rFonts w:cs="Times New Roman"/>
    </w:rPr>
  </w:style>
  <w:style w:type="character" w:styleId="Enfasicorsivo">
    <w:name w:val="Emphasis"/>
    <w:qFormat/>
    <w:rsid w:val="00C04AB2"/>
    <w:rPr>
      <w:i/>
    </w:rPr>
  </w:style>
  <w:style w:type="paragraph" w:styleId="Intestazione">
    <w:name w:val="header"/>
    <w:basedOn w:val="Normale"/>
    <w:link w:val="IntestazioneCarattere"/>
    <w:uiPriority w:val="99"/>
    <w:unhideWhenUsed/>
    <w:rsid w:val="00B457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B457C0"/>
    <w:rPr>
      <w:sz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457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B457C0"/>
    <w:rPr>
      <w:sz w:val="22"/>
      <w:lang w:eastAsia="en-US"/>
    </w:rPr>
  </w:style>
  <w:style w:type="character" w:styleId="Numeropagina">
    <w:name w:val="page number"/>
    <w:uiPriority w:val="99"/>
    <w:rsid w:val="00D36CC2"/>
    <w:rPr>
      <w:rFonts w:cs="Times New Roman"/>
    </w:rPr>
  </w:style>
  <w:style w:type="character" w:customStyle="1" w:styleId="Titolo1Carattere">
    <w:name w:val="Titolo 1 Carattere"/>
    <w:link w:val="Titolo1"/>
    <w:uiPriority w:val="9"/>
    <w:rsid w:val="00BE76E7"/>
    <w:rPr>
      <w:rFonts w:ascii="Calibri" w:eastAsia="MS Gothic" w:hAnsi="Calibri" w:cs="Times New Roman"/>
      <w:b/>
      <w:bCs/>
      <w:color w:val="345A8A"/>
      <w:sz w:val="32"/>
      <w:szCs w:val="32"/>
      <w:lang w:eastAsia="en-US"/>
    </w:rPr>
  </w:style>
  <w:style w:type="character" w:customStyle="1" w:styleId="Titolo4Carattere">
    <w:name w:val="Titolo 4 Carattere"/>
    <w:link w:val="Titolo4"/>
    <w:uiPriority w:val="9"/>
    <w:semiHidden/>
    <w:rsid w:val="00BE76E7"/>
    <w:rPr>
      <w:rFonts w:ascii="Calibri" w:eastAsia="MS Gothic" w:hAnsi="Calibri" w:cs="Times New Roman"/>
      <w:b/>
      <w:bCs/>
      <w:i/>
      <w:iCs/>
      <w:color w:val="4F81BD"/>
      <w:sz w:val="22"/>
      <w:szCs w:val="22"/>
      <w:lang w:eastAsia="en-US"/>
    </w:rPr>
  </w:style>
  <w:style w:type="paragraph" w:styleId="Corpodeltesto3">
    <w:name w:val="Body Text 3"/>
    <w:basedOn w:val="Normale"/>
    <w:link w:val="Corpodeltesto3Carattere"/>
    <w:semiHidden/>
    <w:rsid w:val="00BE76E7"/>
    <w:pPr>
      <w:spacing w:after="120" w:line="240" w:lineRule="auto"/>
    </w:pPr>
    <w:rPr>
      <w:rFonts w:ascii="Times New Roman" w:hAnsi="Times New Roman"/>
      <w:noProof/>
      <w:sz w:val="16"/>
      <w:szCs w:val="16"/>
      <w:lang w:eastAsia="it-IT"/>
    </w:rPr>
  </w:style>
  <w:style w:type="character" w:customStyle="1" w:styleId="Corpodeltesto3Carattere">
    <w:name w:val="Corpo del testo 3 Carattere"/>
    <w:link w:val="Corpodeltesto3"/>
    <w:semiHidden/>
    <w:rsid w:val="00BE76E7"/>
    <w:rPr>
      <w:rFonts w:ascii="Times New Roman" w:hAnsi="Times New Roman"/>
      <w:noProof/>
      <w:sz w:val="16"/>
      <w:szCs w:val="16"/>
    </w:rPr>
  </w:style>
  <w:style w:type="paragraph" w:styleId="Corpodeltesto2">
    <w:name w:val="Body Text 2"/>
    <w:basedOn w:val="Normale"/>
    <w:link w:val="Corpodeltesto2Carattere"/>
    <w:semiHidden/>
    <w:rsid w:val="00BE76E7"/>
    <w:pPr>
      <w:spacing w:after="0" w:line="240" w:lineRule="auto"/>
      <w:jc w:val="both"/>
    </w:pPr>
    <w:rPr>
      <w:rFonts w:ascii="Arial" w:hAnsi="Arial" w:cs="Arial"/>
      <w:noProof/>
      <w:szCs w:val="24"/>
      <w:lang w:eastAsia="it-IT"/>
    </w:rPr>
  </w:style>
  <w:style w:type="character" w:customStyle="1" w:styleId="Corpodeltesto2Carattere">
    <w:name w:val="Corpo del testo 2 Carattere"/>
    <w:link w:val="Corpodeltesto2"/>
    <w:semiHidden/>
    <w:rsid w:val="00BE76E7"/>
    <w:rPr>
      <w:rFonts w:ascii="Arial" w:hAnsi="Arial" w:cs="Arial"/>
      <w:noProof/>
      <w:sz w:val="22"/>
      <w:szCs w:val="24"/>
    </w:rPr>
  </w:style>
  <w:style w:type="character" w:customStyle="1" w:styleId="NormaleWebCarattere">
    <w:name w:val="Normale (Web) Carattere"/>
    <w:link w:val="NormaleWeb"/>
    <w:locked/>
    <w:rsid w:val="00336066"/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5AF7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E76E7"/>
    <w:pPr>
      <w:keepNext/>
      <w:keepLines/>
      <w:spacing w:before="480" w:after="0"/>
      <w:outlineLvl w:val="0"/>
    </w:pPr>
    <w:rPr>
      <w:rFonts w:eastAsia="MS Gothic"/>
      <w:b/>
      <w:bCs/>
      <w:color w:val="345A8A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80452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80452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BE76E7"/>
    <w:pPr>
      <w:keepNext/>
      <w:keepLines/>
      <w:spacing w:before="200" w:after="0"/>
      <w:outlineLvl w:val="3"/>
    </w:pPr>
    <w:rPr>
      <w:rFonts w:eastAsia="MS Gothic"/>
      <w:b/>
      <w:bCs/>
      <w:i/>
      <w:iCs/>
      <w:color w:val="4F81BD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"/>
    <w:locked/>
    <w:rsid w:val="00804525"/>
    <w:rPr>
      <w:rFonts w:ascii="Times New Roman" w:hAnsi="Times New Roman"/>
      <w:b/>
      <w:sz w:val="36"/>
      <w:lang w:eastAsia="it-IT"/>
    </w:rPr>
  </w:style>
  <w:style w:type="character" w:customStyle="1" w:styleId="Titolo3Carattere">
    <w:name w:val="Titolo 3 Carattere"/>
    <w:link w:val="Titolo3"/>
    <w:uiPriority w:val="9"/>
    <w:locked/>
    <w:rsid w:val="00804525"/>
    <w:rPr>
      <w:rFonts w:ascii="Times New Roman" w:hAnsi="Times New Roman"/>
      <w:b/>
      <w:sz w:val="27"/>
      <w:lang w:eastAsia="it-IT"/>
    </w:rPr>
  </w:style>
  <w:style w:type="character" w:customStyle="1" w:styleId="apple-style-span">
    <w:name w:val="apple-style-span"/>
    <w:rsid w:val="00875AF7"/>
    <w:rPr>
      <w:rFonts w:cs="Times New Roman"/>
    </w:rPr>
  </w:style>
  <w:style w:type="paragraph" w:styleId="NormaleWeb">
    <w:name w:val="Normal (Web)"/>
    <w:basedOn w:val="Normale"/>
    <w:link w:val="NormaleWebCarattere"/>
    <w:uiPriority w:val="99"/>
    <w:rsid w:val="00D3095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character" w:styleId="Enfasigrassetto">
    <w:name w:val="Strong"/>
    <w:uiPriority w:val="22"/>
    <w:qFormat/>
    <w:rsid w:val="00D3095A"/>
    <w:rPr>
      <w:b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23AA"/>
    <w:pPr>
      <w:spacing w:after="0" w:line="240" w:lineRule="auto"/>
    </w:pPr>
    <w:rPr>
      <w:rFonts w:ascii="Tahoma" w:hAnsi="Tahoma"/>
      <w:sz w:val="16"/>
      <w:szCs w:val="16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023AA"/>
    <w:rPr>
      <w:rFonts w:ascii="Tahoma" w:eastAsia="Times New Roman" w:hAnsi="Tahoma"/>
      <w:sz w:val="16"/>
    </w:rPr>
  </w:style>
  <w:style w:type="character" w:styleId="Collegamentoipertestuale">
    <w:name w:val="Hyperlink"/>
    <w:unhideWhenUsed/>
    <w:rsid w:val="00804525"/>
    <w:rPr>
      <w:color w:val="0000FF"/>
      <w:u w:val="single"/>
    </w:rPr>
  </w:style>
  <w:style w:type="character" w:customStyle="1" w:styleId="mw-headline">
    <w:name w:val="mw-headline"/>
    <w:rsid w:val="00804525"/>
    <w:rPr>
      <w:rFonts w:cs="Times New Roman"/>
    </w:rPr>
  </w:style>
  <w:style w:type="character" w:customStyle="1" w:styleId="editsection">
    <w:name w:val="editsection"/>
    <w:rsid w:val="00804525"/>
    <w:rPr>
      <w:rFonts w:cs="Times New Roman"/>
    </w:rPr>
  </w:style>
  <w:style w:type="character" w:customStyle="1" w:styleId="noprint">
    <w:name w:val="noprint"/>
    <w:rsid w:val="00804525"/>
    <w:rPr>
      <w:rFonts w:cs="Times New Roman"/>
    </w:rPr>
  </w:style>
  <w:style w:type="character" w:customStyle="1" w:styleId="apple-converted-space">
    <w:name w:val="apple-converted-space"/>
    <w:rsid w:val="00C04AB2"/>
    <w:rPr>
      <w:rFonts w:cs="Times New Roman"/>
    </w:rPr>
  </w:style>
  <w:style w:type="character" w:styleId="Enfasicorsivo">
    <w:name w:val="Emphasis"/>
    <w:qFormat/>
    <w:rsid w:val="00C04AB2"/>
    <w:rPr>
      <w:i/>
    </w:rPr>
  </w:style>
  <w:style w:type="paragraph" w:styleId="Intestazione">
    <w:name w:val="header"/>
    <w:basedOn w:val="Normale"/>
    <w:link w:val="IntestazioneCarattere"/>
    <w:uiPriority w:val="99"/>
    <w:unhideWhenUsed/>
    <w:rsid w:val="00B457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B457C0"/>
    <w:rPr>
      <w:sz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457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B457C0"/>
    <w:rPr>
      <w:sz w:val="22"/>
      <w:lang w:eastAsia="en-US"/>
    </w:rPr>
  </w:style>
  <w:style w:type="character" w:styleId="Numeropagina">
    <w:name w:val="page number"/>
    <w:uiPriority w:val="99"/>
    <w:rsid w:val="00D36CC2"/>
    <w:rPr>
      <w:rFonts w:cs="Times New Roman"/>
    </w:rPr>
  </w:style>
  <w:style w:type="character" w:customStyle="1" w:styleId="Titolo1Carattere">
    <w:name w:val="Titolo 1 Carattere"/>
    <w:link w:val="Titolo1"/>
    <w:uiPriority w:val="9"/>
    <w:rsid w:val="00BE76E7"/>
    <w:rPr>
      <w:rFonts w:ascii="Calibri" w:eastAsia="MS Gothic" w:hAnsi="Calibri" w:cs="Times New Roman"/>
      <w:b/>
      <w:bCs/>
      <w:color w:val="345A8A"/>
      <w:sz w:val="32"/>
      <w:szCs w:val="32"/>
      <w:lang w:eastAsia="en-US"/>
    </w:rPr>
  </w:style>
  <w:style w:type="character" w:customStyle="1" w:styleId="Titolo4Carattere">
    <w:name w:val="Titolo 4 Carattere"/>
    <w:link w:val="Titolo4"/>
    <w:uiPriority w:val="9"/>
    <w:semiHidden/>
    <w:rsid w:val="00BE76E7"/>
    <w:rPr>
      <w:rFonts w:ascii="Calibri" w:eastAsia="MS Gothic" w:hAnsi="Calibri" w:cs="Times New Roman"/>
      <w:b/>
      <w:bCs/>
      <w:i/>
      <w:iCs/>
      <w:color w:val="4F81BD"/>
      <w:sz w:val="22"/>
      <w:szCs w:val="22"/>
      <w:lang w:eastAsia="en-US"/>
    </w:rPr>
  </w:style>
  <w:style w:type="paragraph" w:styleId="Corpodeltesto3">
    <w:name w:val="Body Text 3"/>
    <w:basedOn w:val="Normale"/>
    <w:link w:val="Corpodeltesto3Carattere"/>
    <w:semiHidden/>
    <w:rsid w:val="00BE76E7"/>
    <w:pPr>
      <w:spacing w:after="120" w:line="240" w:lineRule="auto"/>
    </w:pPr>
    <w:rPr>
      <w:rFonts w:ascii="Times New Roman" w:hAnsi="Times New Roman"/>
      <w:noProof/>
      <w:sz w:val="16"/>
      <w:szCs w:val="16"/>
      <w:lang w:eastAsia="it-IT"/>
    </w:rPr>
  </w:style>
  <w:style w:type="character" w:customStyle="1" w:styleId="Corpodeltesto3Carattere">
    <w:name w:val="Corpo del testo 3 Carattere"/>
    <w:link w:val="Corpodeltesto3"/>
    <w:semiHidden/>
    <w:rsid w:val="00BE76E7"/>
    <w:rPr>
      <w:rFonts w:ascii="Times New Roman" w:hAnsi="Times New Roman"/>
      <w:noProof/>
      <w:sz w:val="16"/>
      <w:szCs w:val="16"/>
    </w:rPr>
  </w:style>
  <w:style w:type="paragraph" w:styleId="Corpodeltesto2">
    <w:name w:val="Body Text 2"/>
    <w:basedOn w:val="Normale"/>
    <w:link w:val="Corpodeltesto2Carattere"/>
    <w:semiHidden/>
    <w:rsid w:val="00BE76E7"/>
    <w:pPr>
      <w:spacing w:after="0" w:line="240" w:lineRule="auto"/>
      <w:jc w:val="both"/>
    </w:pPr>
    <w:rPr>
      <w:rFonts w:ascii="Arial" w:hAnsi="Arial" w:cs="Arial"/>
      <w:noProof/>
      <w:szCs w:val="24"/>
      <w:lang w:eastAsia="it-IT"/>
    </w:rPr>
  </w:style>
  <w:style w:type="character" w:customStyle="1" w:styleId="Corpodeltesto2Carattere">
    <w:name w:val="Corpo del testo 2 Carattere"/>
    <w:link w:val="Corpodeltesto2"/>
    <w:semiHidden/>
    <w:rsid w:val="00BE76E7"/>
    <w:rPr>
      <w:rFonts w:ascii="Arial" w:hAnsi="Arial" w:cs="Arial"/>
      <w:noProof/>
      <w:sz w:val="22"/>
      <w:szCs w:val="24"/>
    </w:rPr>
  </w:style>
  <w:style w:type="character" w:customStyle="1" w:styleId="NormaleWebCarattere">
    <w:name w:val="Normale (Web) Carattere"/>
    <w:link w:val="NormaleWeb"/>
    <w:locked/>
    <w:rsid w:val="00336066"/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1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3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5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1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0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7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1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6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36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7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08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08483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0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90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0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1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hyperlink" Target="mailto:teverenoir@tiscali.it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D08096-7E7C-8B41-806E-EC5FC1725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535</Words>
  <Characters>3055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SCHEDE DI APPROFONDIMENTO DEGLI ITINERARI TEMATICI</vt:lpstr>
    </vt:vector>
  </TitlesOfParts>
  <Company/>
  <LinksUpToDate>false</LinksUpToDate>
  <CharactersWithSpaces>3583</CharactersWithSpaces>
  <SharedDoc>false</SharedDoc>
  <HLinks>
    <vt:vector size="18" baseType="variant">
      <vt:variant>
        <vt:i4>6881364</vt:i4>
      </vt:variant>
      <vt:variant>
        <vt:i4>3</vt:i4>
      </vt:variant>
      <vt:variant>
        <vt:i4>0</vt:i4>
      </vt:variant>
      <vt:variant>
        <vt:i4>5</vt:i4>
      </vt:variant>
      <vt:variant>
        <vt:lpwstr>mailto:teverenoir@tiscali.it</vt:lpwstr>
      </vt:variant>
      <vt:variant>
        <vt:lpwstr/>
      </vt:variant>
      <vt:variant>
        <vt:i4>7602229</vt:i4>
      </vt:variant>
      <vt:variant>
        <vt:i4>0</vt:i4>
      </vt:variant>
      <vt:variant>
        <vt:i4>0</vt:i4>
      </vt:variant>
      <vt:variant>
        <vt:i4>5</vt:i4>
      </vt:variant>
      <vt:variant>
        <vt:lpwstr>http://www.flumen.it/events/192/le-visite-con-permesso-speciale-il-ninfeo-degli-annibaldi-sul-colle-oppio/</vt:lpwstr>
      </vt:variant>
      <vt:variant>
        <vt:lpwstr/>
      </vt:variant>
      <vt:variant>
        <vt:i4>7602229</vt:i4>
      </vt:variant>
      <vt:variant>
        <vt:i4>2270</vt:i4>
      </vt:variant>
      <vt:variant>
        <vt:i4>1026</vt:i4>
      </vt:variant>
      <vt:variant>
        <vt:i4>4</vt:i4>
      </vt:variant>
      <vt:variant>
        <vt:lpwstr>http://www.flumen.it/events/192/le-visite-con-permesso-speciale-il-ninfeo-degli-annibaldi-sul-colle-oppio/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SCHEDE DI APPROFONDIMENTO DEGLI ITINERARI TEMATICI</dc:title>
  <dc:creator>user5</dc:creator>
  <cp:lastModifiedBy>antonello ghera</cp:lastModifiedBy>
  <cp:revision>25</cp:revision>
  <cp:lastPrinted>2016-11-18T07:31:00Z</cp:lastPrinted>
  <dcterms:created xsi:type="dcterms:W3CDTF">2016-11-15T15:18:00Z</dcterms:created>
  <dcterms:modified xsi:type="dcterms:W3CDTF">2016-11-19T17:17:00Z</dcterms:modified>
</cp:coreProperties>
</file>